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B3" w:rsidRDefault="004E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</w:t>
      </w:r>
    </w:p>
    <w:p w:rsidR="005500B3" w:rsidRDefault="004E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неочередного Общего собрания участников</w:t>
      </w:r>
    </w:p>
    <w:p w:rsidR="005500B3" w:rsidRDefault="004E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Общества с ограниченной ответственностью</w:t>
      </w:r>
    </w:p>
    <w:p w:rsidR="005500B3" w:rsidRDefault="004E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«ЛЕГИСТ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500B3" w:rsidRDefault="00550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Новосибирск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23» сентября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500B3" w:rsidRDefault="00550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B3" w:rsidRDefault="00550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фирменное </w:t>
      </w:r>
      <w:r>
        <w:rPr>
          <w:rFonts w:ascii="Times New Roman" w:hAnsi="Times New Roman"/>
          <w:sz w:val="24"/>
          <w:szCs w:val="24"/>
        </w:rPr>
        <w:t>наименование: Общество с ограниченной ответственностью «Абсолют Гарант» (далее именуемое Общество).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собрания: 630088, г. Новосибирск, ул. Сибиряков-Гвардейцев, д. 62, офис 313.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проведения собрания: «23» сентября 2021</w:t>
      </w:r>
      <w:r>
        <w:rPr>
          <w:rFonts w:ascii="Times New Roman" w:hAnsi="Times New Roman"/>
          <w:sz w:val="24"/>
          <w:szCs w:val="24"/>
        </w:rPr>
        <w:t xml:space="preserve"> г., 10.00</w:t>
      </w:r>
      <w:r>
        <w:rPr>
          <w:rFonts w:ascii="Times New Roman" w:hAnsi="Times New Roman"/>
          <w:sz w:val="24"/>
          <w:szCs w:val="24"/>
        </w:rPr>
        <w:t xml:space="preserve"> – 11.00 по местному времени.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Собрание проводиться </w:t>
      </w:r>
      <w:r>
        <w:rPr>
          <w:rFonts w:ascii="Times New Roman" w:hAnsi="Times New Roman"/>
          <w:sz w:val="24"/>
          <w:szCs w:val="24"/>
        </w:rPr>
        <w:t>в форме совместного присутствия участников Общества (</w:t>
      </w:r>
      <w:r>
        <w:rPr>
          <w:rFonts w:ascii="Times New Roman" w:hAnsi="Times New Roman"/>
          <w:iCs/>
          <w:sz w:val="24"/>
          <w:szCs w:val="24"/>
        </w:rPr>
        <w:t>очной форме).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Лицо, инициировавшее созыв, подготовку и проведение собрания: </w:t>
      </w:r>
      <w:proofErr w:type="spellStart"/>
      <w:r>
        <w:rPr>
          <w:rFonts w:ascii="Times New Roman" w:hAnsi="Times New Roman"/>
          <w:iCs/>
          <w:sz w:val="24"/>
          <w:szCs w:val="24"/>
        </w:rPr>
        <w:t>Галезникова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Ирина Олеговна.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регистрации: 10 часов 00 минут.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</w:t>
      </w:r>
      <w:r>
        <w:rPr>
          <w:rFonts w:ascii="Times New Roman" w:hAnsi="Times New Roman"/>
          <w:sz w:val="24"/>
          <w:szCs w:val="24"/>
        </w:rPr>
        <w:t>мя окончания регистрации: 10 часов 05 минут.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подсчета голосов: 10 часов 55 минут – 11 часов 00 минут.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закрытия собрания: 11 часов 00 минут.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протокола собрания: «23» сентября 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5500B3" w:rsidRDefault="00550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B3" w:rsidRDefault="004E5BB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5500B3" w:rsidRDefault="005500B3">
      <w:pPr>
        <w:pStyle w:val="ConsNormal"/>
        <w:tabs>
          <w:tab w:val="left" w:pos="8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00B3" w:rsidRDefault="004E5BB0">
      <w:pPr>
        <w:pStyle w:val="ConsNormal"/>
        <w:tabs>
          <w:tab w:val="left" w:pos="8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Олеговна,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17.05.1982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серия 50 11 № 898209, выдан Отделом УФМС России по Новосибирской области в Советском районе г. Новосибирска 11.10.2011, код подразделения 540-010</w:t>
      </w:r>
      <w:r>
        <w:rPr>
          <w:rFonts w:ascii="Times New Roman" w:hAnsi="Times New Roman" w:cs="Times New Roman"/>
          <w:sz w:val="24"/>
          <w:szCs w:val="24"/>
        </w:rPr>
        <w:t>, зарегистрирована по адресу: 630057, г. Нов</w:t>
      </w:r>
      <w:r>
        <w:rPr>
          <w:rFonts w:ascii="Times New Roman" w:hAnsi="Times New Roman" w:cs="Times New Roman"/>
          <w:sz w:val="24"/>
          <w:szCs w:val="24"/>
        </w:rPr>
        <w:t xml:space="preserve">осибирск, ул. Бердышева, д. 5, кв.243, владеющая долей в уставном капитале Общества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33,4% номинальной стоимостью </w:t>
      </w:r>
      <w:r>
        <w:rPr>
          <w:rFonts w:ascii="Times New Roman" w:hAnsi="Times New Roman" w:cs="Times New Roman"/>
          <w:sz w:val="24"/>
          <w:szCs w:val="24"/>
        </w:rPr>
        <w:t>10 050 (Десять тысяч пятьдесят) рублей;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Викторовна, </w:t>
      </w:r>
      <w:r>
        <w:rPr>
          <w:rFonts w:ascii="Times New Roman" w:hAnsi="Times New Roman"/>
          <w:color w:val="000000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 01.09.1980, паспорт гражданина Российской Федерации серия 50 04 № 549681, выдан УВД </w:t>
      </w:r>
      <w:proofErr w:type="spellStart"/>
      <w:r>
        <w:rPr>
          <w:rFonts w:ascii="Times New Roman" w:hAnsi="Times New Roman"/>
          <w:sz w:val="24"/>
          <w:szCs w:val="24"/>
        </w:rPr>
        <w:t>Искитимского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Новосибирской области 20.09.2004</w:t>
      </w:r>
      <w:proofErr w:type="gramStart"/>
      <w:r>
        <w:rPr>
          <w:rFonts w:ascii="Times New Roman" w:hAnsi="Times New Roman"/>
          <w:sz w:val="24"/>
          <w:szCs w:val="24"/>
        </w:rPr>
        <w:t>,  код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подразделения 542-018, зарегистрирована по адресу: 630017, г. Новосибирск, ул. Бориса </w:t>
      </w:r>
      <w:proofErr w:type="spellStart"/>
      <w:r>
        <w:rPr>
          <w:rFonts w:ascii="Times New Roman" w:hAnsi="Times New Roman"/>
          <w:sz w:val="24"/>
          <w:szCs w:val="24"/>
        </w:rPr>
        <w:t>Богаткова</w:t>
      </w:r>
      <w:proofErr w:type="spellEnd"/>
      <w:r>
        <w:rPr>
          <w:rFonts w:ascii="Times New Roman" w:hAnsi="Times New Roman"/>
          <w:sz w:val="24"/>
          <w:szCs w:val="24"/>
        </w:rPr>
        <w:t>, д. 165/4, кв. 4</w:t>
      </w:r>
      <w:r>
        <w:rPr>
          <w:rFonts w:ascii="Times New Roman" w:hAnsi="Times New Roman"/>
          <w:sz w:val="24"/>
          <w:szCs w:val="24"/>
        </w:rPr>
        <w:t xml:space="preserve">4, владеющая долей в уставном капитале Общества в размере </w:t>
      </w:r>
      <w:r>
        <w:rPr>
          <w:rFonts w:ascii="Times New Roman" w:hAnsi="Times New Roman"/>
          <w:color w:val="000000"/>
          <w:sz w:val="24"/>
          <w:szCs w:val="24"/>
        </w:rPr>
        <w:t>33,3% номинальной стоимостью</w:t>
      </w:r>
      <w:r>
        <w:rPr>
          <w:rFonts w:ascii="Times New Roman" w:hAnsi="Times New Roman"/>
          <w:sz w:val="24"/>
          <w:szCs w:val="24"/>
        </w:rPr>
        <w:t xml:space="preserve"> 10 020 (Десять тысяч двадцать) рублей;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Яна Викторовна, </w:t>
      </w:r>
      <w:r>
        <w:rPr>
          <w:rFonts w:ascii="Times New Roman" w:hAnsi="Times New Roman"/>
          <w:color w:val="000000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 19.10.1981, паспорт гражданина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серия </w:t>
      </w:r>
      <w:r>
        <w:rPr>
          <w:rFonts w:ascii="Times New Roman" w:hAnsi="Times New Roman"/>
          <w:sz w:val="24"/>
          <w:szCs w:val="24"/>
        </w:rPr>
        <w:t xml:space="preserve">50 03 № 501795, выдан ОВД </w:t>
      </w:r>
      <w:proofErr w:type="spellStart"/>
      <w:r>
        <w:rPr>
          <w:rFonts w:ascii="Times New Roman" w:hAnsi="Times New Roman"/>
          <w:sz w:val="24"/>
          <w:szCs w:val="24"/>
        </w:rPr>
        <w:t>Заельцо</w:t>
      </w:r>
      <w:r>
        <w:rPr>
          <w:rFonts w:ascii="Times New Roman" w:hAnsi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города Новосибирска 02.10.2002, код подразделения 542-003, зарегистрирована по адресу: 630009, г. Новосибирск, ул. Обская, д. 50, кв. 67, владеющая долей в уставном капитале Общества в размере </w:t>
      </w:r>
      <w:r>
        <w:rPr>
          <w:rFonts w:ascii="Times New Roman" w:hAnsi="Times New Roman"/>
          <w:color w:val="000000"/>
          <w:sz w:val="24"/>
          <w:szCs w:val="24"/>
        </w:rPr>
        <w:t>33,3% номинальной стоимостью</w:t>
      </w:r>
      <w:r>
        <w:rPr>
          <w:rFonts w:ascii="Times New Roman" w:hAnsi="Times New Roman"/>
          <w:sz w:val="24"/>
          <w:szCs w:val="24"/>
        </w:rPr>
        <w:t xml:space="preserve"> 10 020 (Десять тысяч</w:t>
      </w:r>
      <w:r>
        <w:rPr>
          <w:rFonts w:ascii="Times New Roman" w:hAnsi="Times New Roman"/>
          <w:sz w:val="24"/>
          <w:szCs w:val="24"/>
        </w:rPr>
        <w:t xml:space="preserve"> двадцать) рублей.</w:t>
      </w:r>
    </w:p>
    <w:p w:rsidR="005500B3" w:rsidRDefault="00550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 лиц, участвующих в собрании, проверены и подтверждены. 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число долей в уставном капитале Общества, которые имеют право голоса на Общем собрании (число голосов, которыми обладали лица, включенные в список лиц, имевших право на участие в Общем собрании), составляет 100% уставного капитала Общества. 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пр</w:t>
      </w:r>
      <w:r>
        <w:rPr>
          <w:rFonts w:ascii="Times New Roman" w:hAnsi="Times New Roman"/>
          <w:sz w:val="24"/>
          <w:szCs w:val="24"/>
        </w:rPr>
        <w:t xml:space="preserve">инявшие участие в </w:t>
      </w:r>
      <w:proofErr w:type="gramStart"/>
      <w:r>
        <w:rPr>
          <w:rFonts w:ascii="Times New Roman" w:hAnsi="Times New Roman"/>
          <w:sz w:val="24"/>
          <w:szCs w:val="24"/>
        </w:rPr>
        <w:t>Общем собрании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обладали 100% уставного капитала по количеству принадлежащих им долей в уставном капитале Общества, что составляет 100% уставного капитала Общества. В соответствии с требованиями действующего законодательства Российской Фед</w:t>
      </w:r>
      <w:r>
        <w:rPr>
          <w:rFonts w:ascii="Times New Roman" w:hAnsi="Times New Roman"/>
          <w:sz w:val="24"/>
          <w:szCs w:val="24"/>
        </w:rPr>
        <w:t xml:space="preserve">ерации и Устава Общества, </w:t>
      </w:r>
      <w:r>
        <w:rPr>
          <w:rFonts w:ascii="Times New Roman" w:hAnsi="Times New Roman"/>
          <w:b/>
          <w:sz w:val="24"/>
          <w:szCs w:val="24"/>
        </w:rPr>
        <w:t xml:space="preserve">Общее собрание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участников Общества и правомочно принимать решения по всем вопросам повестки дня. </w:t>
      </w:r>
    </w:p>
    <w:p w:rsidR="005500B3" w:rsidRDefault="00550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B3" w:rsidRDefault="004E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5500B3" w:rsidRDefault="004E5BB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об избрании Председателя и Секретаря Общего собрания участников Общества.</w:t>
      </w:r>
    </w:p>
    <w:p w:rsidR="005500B3" w:rsidRDefault="004E5BB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об одобрении и предоставлении</w:t>
      </w:r>
      <w:r>
        <w:rPr>
          <w:rFonts w:ascii="Times New Roman" w:hAnsi="Times New Roman"/>
          <w:sz w:val="24"/>
          <w:szCs w:val="24"/>
        </w:rPr>
        <w:t xml:space="preserve"> права Директору Общества совершать крупные сделки стоимостью до 454 300 (четыреста пятьдесят четыре тысячи триста) рублей 00 копеек.</w:t>
      </w:r>
    </w:p>
    <w:p w:rsidR="005500B3" w:rsidRDefault="005500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B3" w:rsidRDefault="005500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B3" w:rsidRDefault="004E5BB0">
      <w:pPr>
        <w:tabs>
          <w:tab w:val="left" w:pos="0"/>
          <w:tab w:val="left" w:pos="284"/>
          <w:tab w:val="left" w:pos="567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первому вопросу слушали </w:t>
      </w:r>
      <w:proofErr w:type="spellStart"/>
      <w:r>
        <w:rPr>
          <w:rFonts w:ascii="Times New Roman" w:hAnsi="Times New Roman"/>
          <w:b/>
          <w:sz w:val="24"/>
          <w:szCs w:val="24"/>
        </w:rPr>
        <w:t>Галезникову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Ирину Олеговну:</w:t>
      </w:r>
    </w:p>
    <w:p w:rsidR="005500B3" w:rsidRDefault="004E5BB0">
      <w:pPr>
        <w:tabs>
          <w:tab w:val="left" w:pos="0"/>
          <w:tab w:val="left" w:pos="284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 избрать Председателем Общего собрания участников И.</w:t>
      </w:r>
      <w:r>
        <w:rPr>
          <w:rFonts w:ascii="Times New Roman" w:hAnsi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/>
          <w:sz w:val="24"/>
          <w:szCs w:val="24"/>
        </w:rPr>
        <w:t>Галезникову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. Избрать Секретарем Общего собрания участников Т.В. </w:t>
      </w:r>
      <w:proofErr w:type="spellStart"/>
      <w:r>
        <w:rPr>
          <w:rFonts w:ascii="Times New Roman" w:hAnsi="Times New Roman"/>
          <w:sz w:val="24"/>
          <w:szCs w:val="24"/>
        </w:rPr>
        <w:t>Марсакову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00B3" w:rsidRDefault="004E5BB0">
      <w:pPr>
        <w:tabs>
          <w:tab w:val="left" w:pos="0"/>
          <w:tab w:val="left" w:pos="284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“</w:t>
      </w:r>
      <w:proofErr w:type="gramEnd"/>
      <w:r>
        <w:rPr>
          <w:rFonts w:ascii="Times New Roman" w:hAnsi="Times New Roman"/>
          <w:b/>
          <w:sz w:val="24"/>
          <w:szCs w:val="24"/>
        </w:rPr>
        <w:t>ЗА”  -  100 голосов, что составляется 100% голосов.</w:t>
      </w:r>
    </w:p>
    <w:p w:rsidR="005500B3" w:rsidRDefault="004E5BB0">
      <w:pPr>
        <w:tabs>
          <w:tab w:val="left" w:pos="0"/>
          <w:tab w:val="left" w:pos="284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proofErr w:type="gramStart"/>
      <w:r>
        <w:rPr>
          <w:rFonts w:ascii="Times New Roman" w:hAnsi="Times New Roman"/>
          <w:b/>
          <w:sz w:val="24"/>
          <w:szCs w:val="24"/>
        </w:rPr>
        <w:t>ПРОТИВ” 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0 голосов.</w:t>
      </w:r>
    </w:p>
    <w:p w:rsidR="005500B3" w:rsidRDefault="004E5BB0">
      <w:pPr>
        <w:tabs>
          <w:tab w:val="left" w:pos="0"/>
          <w:tab w:val="left" w:pos="284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proofErr w:type="gramStart"/>
      <w:r>
        <w:rPr>
          <w:rFonts w:ascii="Times New Roman" w:hAnsi="Times New Roman"/>
          <w:b/>
          <w:sz w:val="24"/>
          <w:szCs w:val="24"/>
        </w:rPr>
        <w:t>ВОЗДЕРЖАЛИСЬ” 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0 голосов.</w:t>
      </w:r>
    </w:p>
    <w:p w:rsidR="005500B3" w:rsidRDefault="004E5BB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</w:t>
      </w:r>
    </w:p>
    <w:p w:rsidR="005500B3" w:rsidRDefault="004E5BB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Председателем Общего собрания участников </w:t>
      </w:r>
      <w:r>
        <w:rPr>
          <w:rFonts w:ascii="Times New Roman" w:hAnsi="Times New Roman"/>
          <w:sz w:val="24"/>
          <w:szCs w:val="24"/>
        </w:rPr>
        <w:t xml:space="preserve">И.О. </w:t>
      </w:r>
      <w:proofErr w:type="spellStart"/>
      <w:r>
        <w:rPr>
          <w:rFonts w:ascii="Times New Roman" w:hAnsi="Times New Roman"/>
          <w:sz w:val="24"/>
          <w:szCs w:val="24"/>
        </w:rPr>
        <w:t>Галезникову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. Избрать Секретарем Общего собрания участников Т.В. </w:t>
      </w:r>
      <w:proofErr w:type="spellStart"/>
      <w:r>
        <w:rPr>
          <w:rFonts w:ascii="Times New Roman" w:hAnsi="Times New Roman"/>
          <w:sz w:val="24"/>
          <w:szCs w:val="24"/>
        </w:rPr>
        <w:t>Марсакову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. Подсчет голосов возложить на Секретаря Общего собрания участников Т.В. </w:t>
      </w:r>
      <w:proofErr w:type="spellStart"/>
      <w:r>
        <w:rPr>
          <w:rFonts w:ascii="Times New Roman" w:hAnsi="Times New Roman"/>
          <w:sz w:val="24"/>
          <w:szCs w:val="24"/>
        </w:rPr>
        <w:t>Марсакову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00B3" w:rsidRDefault="005500B3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B3" w:rsidRDefault="004E5BB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 второму вопросу слушали </w:t>
      </w:r>
      <w:proofErr w:type="spellStart"/>
      <w:r>
        <w:rPr>
          <w:rFonts w:ascii="Times New Roman" w:hAnsi="Times New Roman"/>
          <w:b/>
          <w:sz w:val="24"/>
          <w:szCs w:val="24"/>
        </w:rPr>
        <w:t>Галезникову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Ирину Олеговну:</w:t>
      </w:r>
    </w:p>
    <w:p w:rsidR="005500B3" w:rsidRDefault="004E5BB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Предложено одобрить совершение Обще</w:t>
      </w:r>
      <w:r>
        <w:rPr>
          <w:rFonts w:ascii="Times New Roman" w:hAnsi="Times New Roman"/>
          <w:sz w:val="24"/>
          <w:szCs w:val="24"/>
        </w:rPr>
        <w:t xml:space="preserve">ством крупных сделок (сумма одной сделки не должна превышать 454 300 (четыреста пятьдесят четыре тысячи триста) рублей 00 копеек рублей по результатам запроса предложений в электронной форме, проводимого на электронной торговой площадке </w:t>
      </w:r>
      <w:hyperlink r:id="rId7" w:tgtFrame="http://www.roseltorg.ru/">
        <w:r>
          <w:rPr>
            <w:rStyle w:val="-"/>
            <w:rFonts w:ascii="Times New Roman" w:hAnsi="Times New Roman"/>
            <w:color w:val="auto"/>
            <w:sz w:val="24"/>
            <w:szCs w:val="24"/>
            <w:highlight w:val="white"/>
          </w:rPr>
          <w:t>http://www.roseltorg.ru/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оказание услуг по консультационному и техническому сопровождению процедуры оформления и получения лицензии на осуществление деятельности по сбору и транспортированию отходов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IV класса опасности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Начальная максимальная цена контракта, установленная,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Акционерным обществом «Международный аэропорт «Внуково»</w:t>
      </w:r>
      <w:r>
        <w:rPr>
          <w:rFonts w:ascii="Times New Roman" w:hAnsi="Times New Roman"/>
          <w:sz w:val="24"/>
          <w:szCs w:val="24"/>
        </w:rPr>
        <w:t xml:space="preserve">, составляет 454 300 (четыреста пятьдесят четыре тысячи триста </w:t>
      </w:r>
      <w:r>
        <w:rPr>
          <w:rFonts w:ascii="Times New Roman" w:hAnsi="Times New Roman"/>
          <w:bCs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 Предоставить Директору Общества право совершения и под</w:t>
      </w:r>
      <w:r>
        <w:rPr>
          <w:rFonts w:ascii="Times New Roman" w:hAnsi="Times New Roman"/>
          <w:sz w:val="24"/>
          <w:szCs w:val="24"/>
        </w:rPr>
        <w:t xml:space="preserve">писания всех документов, необходимых для заключения крупных сделок сумма по каждой из которых не должна превышать 454 300 (четыреста пятьдесят четыре тысячи триста) рублей 00 копеек. </w:t>
      </w:r>
    </w:p>
    <w:p w:rsidR="005500B3" w:rsidRDefault="004E5BB0">
      <w:pPr>
        <w:tabs>
          <w:tab w:val="left" w:pos="0"/>
          <w:tab w:val="left" w:pos="284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“</w:t>
      </w:r>
      <w:proofErr w:type="gramEnd"/>
      <w:r>
        <w:rPr>
          <w:rFonts w:ascii="Times New Roman" w:hAnsi="Times New Roman"/>
          <w:b/>
          <w:sz w:val="24"/>
          <w:szCs w:val="24"/>
        </w:rPr>
        <w:t>ЗА”  -  100 голосов, что составляется 100% голосов.</w:t>
      </w:r>
    </w:p>
    <w:p w:rsidR="005500B3" w:rsidRDefault="004E5BB0">
      <w:pPr>
        <w:tabs>
          <w:tab w:val="left" w:pos="0"/>
          <w:tab w:val="left" w:pos="284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proofErr w:type="gramStart"/>
      <w:r>
        <w:rPr>
          <w:rFonts w:ascii="Times New Roman" w:hAnsi="Times New Roman"/>
          <w:b/>
          <w:sz w:val="24"/>
          <w:szCs w:val="24"/>
        </w:rPr>
        <w:t>ПРОТИ</w:t>
      </w:r>
      <w:r>
        <w:rPr>
          <w:rFonts w:ascii="Times New Roman" w:hAnsi="Times New Roman"/>
          <w:b/>
          <w:sz w:val="24"/>
          <w:szCs w:val="24"/>
        </w:rPr>
        <w:t>В” 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0 голосов.</w:t>
      </w:r>
    </w:p>
    <w:p w:rsidR="005500B3" w:rsidRDefault="004E5BB0">
      <w:pPr>
        <w:tabs>
          <w:tab w:val="left" w:pos="0"/>
          <w:tab w:val="left" w:pos="284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proofErr w:type="gramStart"/>
      <w:r>
        <w:rPr>
          <w:rFonts w:ascii="Times New Roman" w:hAnsi="Times New Roman"/>
          <w:b/>
          <w:sz w:val="24"/>
          <w:szCs w:val="24"/>
        </w:rPr>
        <w:t>ВОЗДЕРЖАЛИСЬ” 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0 голосов.</w:t>
      </w:r>
    </w:p>
    <w:p w:rsidR="005500B3" w:rsidRDefault="004E5BB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</w:t>
      </w:r>
    </w:p>
    <w:p w:rsidR="005500B3" w:rsidRDefault="004E5BB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Одобрить совершение Обществом крупных сделок (сумма одной сделки не должна превышать 454 300 (четыреста пятьдесят четыре тысячи триста) рублей 00 копеек по результатам запроса предложений в электронно</w:t>
      </w:r>
      <w:r>
        <w:rPr>
          <w:rFonts w:ascii="Times New Roman" w:hAnsi="Times New Roman"/>
          <w:sz w:val="24"/>
          <w:szCs w:val="24"/>
        </w:rPr>
        <w:t xml:space="preserve">й форме, проводимого на электронной торговой площадке </w:t>
      </w:r>
      <w:hyperlink r:id="rId8" w:tgtFrame="http://www.roseltorg.ru/">
        <w:r>
          <w:rPr>
            <w:rStyle w:val="-"/>
            <w:rFonts w:ascii="Times New Roman" w:hAnsi="Times New Roman"/>
            <w:color w:val="auto"/>
            <w:sz w:val="24"/>
            <w:szCs w:val="24"/>
            <w:highlight w:val="white"/>
          </w:rPr>
          <w:t>http://www.roseltorg.ru/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оказание услуг по консультационному и техническому сопровождению процедуры оформления и получения ли</w:t>
      </w:r>
      <w:r>
        <w:rPr>
          <w:rFonts w:ascii="Times New Roman" w:hAnsi="Times New Roman"/>
          <w:sz w:val="24"/>
          <w:szCs w:val="24"/>
          <w:shd w:val="clear" w:color="auto" w:fill="FFFFFF"/>
        </w:rPr>
        <w:t>цензии на осуществление деятельности по сбору и транспортированию отходов IV класса опасности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Начальная максимальная цена контракта, установленная,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Акционерным обществом «Международный аэропорт «Внуково»</w:t>
      </w:r>
      <w:r>
        <w:rPr>
          <w:rFonts w:ascii="Times New Roman" w:hAnsi="Times New Roman"/>
          <w:sz w:val="24"/>
          <w:szCs w:val="24"/>
        </w:rPr>
        <w:t>, составляет 454 300 (четыреста пятьдесят четыре тыс</w:t>
      </w:r>
      <w:r>
        <w:rPr>
          <w:rFonts w:ascii="Times New Roman" w:hAnsi="Times New Roman"/>
          <w:sz w:val="24"/>
          <w:szCs w:val="24"/>
        </w:rPr>
        <w:t>ячи триста)</w:t>
      </w:r>
      <w:r>
        <w:rPr>
          <w:rFonts w:ascii="Times New Roman" w:hAnsi="Times New Roman"/>
          <w:bCs/>
          <w:sz w:val="24"/>
          <w:szCs w:val="24"/>
        </w:rPr>
        <w:t xml:space="preserve"> рублей)</w:t>
      </w:r>
      <w:r>
        <w:rPr>
          <w:rFonts w:ascii="Times New Roman" w:hAnsi="Times New Roman"/>
          <w:sz w:val="24"/>
          <w:szCs w:val="24"/>
        </w:rPr>
        <w:t>. Предоставить Директору Общества право совершения и подписания всех документов, необходимых для заключения крупных сделок сумма по каждой из которых не должна превышать 454 300 (четыреста пятьдесят четыре тысячи триста) рублей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5500B3" w:rsidRDefault="005500B3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0B3" w:rsidRDefault="004E5BB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Лица, 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проводившие подсчет </w:t>
      </w:r>
      <w:proofErr w:type="gramStart"/>
      <w:r>
        <w:rPr>
          <w:rFonts w:ascii="Times New Roman" w:hAnsi="Times New Roman"/>
          <w:iCs/>
          <w:sz w:val="24"/>
          <w:szCs w:val="24"/>
          <w:u w:val="single"/>
        </w:rPr>
        <w:t>голосов:</w:t>
      </w:r>
      <w:r>
        <w:rPr>
          <w:rFonts w:ascii="Times New Roman" w:hAnsi="Times New Roman"/>
          <w:sz w:val="24"/>
          <w:szCs w:val="24"/>
          <w:u w:val="single"/>
        </w:rPr>
        <w:t xml:space="preserve">  Секретарь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собрания.</w:t>
      </w:r>
    </w:p>
    <w:p w:rsidR="005500B3" w:rsidRDefault="004E5BB0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lastRenderedPageBreak/>
        <w:t>Лица, голосовавшие против принятия решения собрания и потребовавших внести запись об этом в протокол: таких лиц нет.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всем вопросам повестки дня участники Общества проголосовали единогласно «ЗА». </w:t>
      </w: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Решения приняты. Повестка дня исчерпана. Собрание закрыто.</w:t>
      </w:r>
    </w:p>
    <w:p w:rsidR="005500B3" w:rsidRDefault="005500B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0B3" w:rsidRDefault="005500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0B3" w:rsidRDefault="004E5B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Общего собрания участников ___________________ И.О. </w:t>
      </w:r>
      <w:proofErr w:type="spellStart"/>
      <w:r>
        <w:rPr>
          <w:rFonts w:ascii="Times New Roman" w:hAnsi="Times New Roman"/>
          <w:b/>
          <w:sz w:val="24"/>
          <w:szCs w:val="24"/>
        </w:rPr>
        <w:t>Галезникова</w:t>
      </w:r>
      <w:proofErr w:type="spellEnd"/>
    </w:p>
    <w:p w:rsidR="005500B3" w:rsidRDefault="005500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0B3" w:rsidRDefault="005500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0B3" w:rsidRDefault="004E5B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Общего собрания участник</w:t>
      </w:r>
      <w:r>
        <w:rPr>
          <w:rFonts w:ascii="Times New Roman" w:hAnsi="Times New Roman"/>
          <w:b/>
          <w:sz w:val="24"/>
          <w:szCs w:val="24"/>
        </w:rPr>
        <w:t xml:space="preserve">ов    ____________________ Т.В. </w:t>
      </w:r>
      <w:proofErr w:type="spellStart"/>
      <w:r>
        <w:rPr>
          <w:rFonts w:ascii="Times New Roman" w:hAnsi="Times New Roman"/>
          <w:b/>
          <w:sz w:val="24"/>
          <w:szCs w:val="24"/>
        </w:rPr>
        <w:t>Марсакова</w:t>
      </w:r>
      <w:proofErr w:type="spellEnd"/>
    </w:p>
    <w:p w:rsidR="005500B3" w:rsidRDefault="005500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0B3" w:rsidRDefault="004E5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Тождественность изложенного в настоящем протоколе с фактами (событиями, действиями), решениями, процедурами, имевшими место на прошедшем 23 сентября 2018 года О</w:t>
      </w:r>
      <w:r>
        <w:rPr>
          <w:rStyle w:val="blk"/>
          <w:rFonts w:ascii="Times New Roman" w:hAnsi="Times New Roman"/>
          <w:sz w:val="24"/>
          <w:szCs w:val="24"/>
        </w:rPr>
        <w:t>бщем собрании участников Общества</w:t>
      </w:r>
      <w:r>
        <w:rPr>
          <w:rFonts w:ascii="Times New Roman" w:hAnsi="Times New Roman"/>
          <w:sz w:val="24"/>
          <w:szCs w:val="24"/>
        </w:rPr>
        <w:t>, принятие О</w:t>
      </w:r>
      <w:r>
        <w:rPr>
          <w:rStyle w:val="blk"/>
          <w:rFonts w:ascii="Times New Roman" w:hAnsi="Times New Roman"/>
          <w:sz w:val="24"/>
          <w:szCs w:val="24"/>
        </w:rPr>
        <w:t xml:space="preserve">бщим собранием участников Общества, содержащихся в настоящем протоколе решений и состав участников общества, присутствовавших при его принятии, согласно п. 11.15. Устава Общества, </w:t>
      </w:r>
      <w:r>
        <w:rPr>
          <w:rStyle w:val="f"/>
          <w:rFonts w:ascii="Times New Roman" w:hAnsi="Times New Roman"/>
          <w:sz w:val="24"/>
          <w:szCs w:val="24"/>
        </w:rPr>
        <w:t>подтверждаются</w:t>
      </w:r>
      <w:r>
        <w:rPr>
          <w:rFonts w:ascii="Times New Roman" w:hAnsi="Times New Roman"/>
          <w:sz w:val="24"/>
          <w:szCs w:val="24"/>
        </w:rPr>
        <w:t xml:space="preserve"> подписями всех участников Общества:</w:t>
      </w:r>
    </w:p>
    <w:p w:rsidR="005500B3" w:rsidRDefault="00550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B3" w:rsidRDefault="00550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B3" w:rsidRDefault="004E5B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5500B3" w:rsidRDefault="004E5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подпись)</w:t>
      </w:r>
    </w:p>
    <w:p w:rsidR="005500B3" w:rsidRDefault="005500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0B3" w:rsidRDefault="004E5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5500B3" w:rsidRDefault="004E5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подпись)</w:t>
      </w:r>
    </w:p>
    <w:p w:rsidR="005500B3" w:rsidRDefault="00550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0B3" w:rsidRDefault="004E5B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</w:t>
      </w:r>
    </w:p>
    <w:p w:rsidR="005500B3" w:rsidRDefault="004E5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подпись)</w:t>
      </w:r>
    </w:p>
    <w:p w:rsidR="005500B3" w:rsidRDefault="00550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00B3" w:rsidRDefault="005500B3">
      <w:pPr>
        <w:spacing w:after="0" w:line="240" w:lineRule="auto"/>
      </w:pPr>
    </w:p>
    <w:sectPr w:rsidR="005500B3" w:rsidSect="004E5BB0">
      <w:headerReference w:type="default" r:id="rId9"/>
      <w:footerReference w:type="default" r:id="rId10"/>
      <w:pgSz w:w="11906" w:h="16838"/>
      <w:pgMar w:top="709" w:right="1701" w:bottom="1134" w:left="1134" w:header="426" w:footer="27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5BB0">
      <w:pPr>
        <w:spacing w:after="0" w:line="240" w:lineRule="auto"/>
      </w:pPr>
      <w:r>
        <w:separator/>
      </w:r>
    </w:p>
  </w:endnote>
  <w:endnote w:type="continuationSeparator" w:id="0">
    <w:p w:rsidR="00000000" w:rsidRDefault="004E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B3" w:rsidRDefault="005500B3">
    <w:pPr>
      <w:pStyle w:val="ac"/>
    </w:pPr>
  </w:p>
  <w:p w:rsidR="005500B3" w:rsidRDefault="005500B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5BB0">
      <w:pPr>
        <w:spacing w:after="0" w:line="240" w:lineRule="auto"/>
      </w:pPr>
      <w:r>
        <w:separator/>
      </w:r>
    </w:p>
  </w:footnote>
  <w:footnote w:type="continuationSeparator" w:id="0">
    <w:p w:rsidR="00000000" w:rsidRDefault="004E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B3" w:rsidRDefault="005500B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2941"/>
    <w:multiLevelType w:val="multilevel"/>
    <w:tmpl w:val="D6982E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472276"/>
    <w:multiLevelType w:val="multilevel"/>
    <w:tmpl w:val="A4D4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B3"/>
    <w:rsid w:val="004E5BB0"/>
    <w:rsid w:val="005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D9BD"/>
  <w15:docId w15:val="{456FE318-54EF-4516-804D-BB9D8F67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4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B7215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B7215"/>
    <w:rPr>
      <w:rFonts w:ascii="Times New Roman" w:hAnsi="Times New Roman" w:cs="Times New Roman"/>
      <w:b/>
      <w:kern w:val="2"/>
      <w:sz w:val="20"/>
      <w:szCs w:val="20"/>
      <w:lang w:val="en-US"/>
    </w:rPr>
  </w:style>
  <w:style w:type="character" w:customStyle="1" w:styleId="a3">
    <w:name w:val="Верхний колонтитул Знак"/>
    <w:basedOn w:val="a0"/>
    <w:uiPriority w:val="99"/>
    <w:qFormat/>
    <w:locked/>
    <w:rsid w:val="002C1273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2C1273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A172AE"/>
    <w:rPr>
      <w:color w:val="0000FF"/>
      <w:u w:val="single"/>
    </w:rPr>
  </w:style>
  <w:style w:type="character" w:customStyle="1" w:styleId="a5">
    <w:name w:val="Основной текст Знак"/>
    <w:basedOn w:val="a0"/>
    <w:uiPriority w:val="99"/>
    <w:qFormat/>
    <w:locked/>
    <w:rsid w:val="003B7215"/>
    <w:rPr>
      <w:rFonts w:eastAsia="Yu Mincho" w:cs="Times New Roman"/>
      <w:sz w:val="24"/>
      <w:szCs w:val="24"/>
      <w:lang w:val="en-US"/>
    </w:rPr>
  </w:style>
  <w:style w:type="character" w:customStyle="1" w:styleId="a6">
    <w:name w:val="Текст концевой сноски Знак"/>
    <w:basedOn w:val="a0"/>
    <w:uiPriority w:val="99"/>
    <w:semiHidden/>
    <w:qFormat/>
    <w:locked/>
    <w:rsid w:val="00890C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18"/>
      <w:shd w:val="clear" w:color="auto" w:fill="FFFFFF"/>
    </w:rPr>
  </w:style>
  <w:style w:type="character" w:customStyle="1" w:styleId="blk">
    <w:name w:val="blk"/>
    <w:basedOn w:val="a0"/>
    <w:qFormat/>
    <w:rsid w:val="002E39DF"/>
  </w:style>
  <w:style w:type="character" w:customStyle="1" w:styleId="f">
    <w:name w:val="f"/>
    <w:basedOn w:val="a0"/>
    <w:qFormat/>
    <w:rsid w:val="002E39DF"/>
  </w:style>
  <w:style w:type="character" w:customStyle="1" w:styleId="ListLabel20">
    <w:name w:val="ListLabel 20"/>
    <w:qFormat/>
    <w:rPr>
      <w:rFonts w:ascii="Times New Roman" w:hAnsi="Times New Roman"/>
      <w:color w:val="auto"/>
      <w:sz w:val="24"/>
      <w:szCs w:val="24"/>
      <w:shd w:val="clear" w:color="auto" w:fill="FFFFFF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3B7215"/>
    <w:pPr>
      <w:spacing w:after="120" w:line="240" w:lineRule="auto"/>
    </w:pPr>
    <w:rPr>
      <w:rFonts w:eastAsia="Yu Mincho"/>
      <w:sz w:val="24"/>
      <w:szCs w:val="24"/>
      <w:lang w:val="en-US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header"/>
    <w:basedOn w:val="a"/>
    <w:uiPriority w:val="99"/>
    <w:rsid w:val="002C127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rsid w:val="002C127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99"/>
    <w:qFormat/>
    <w:rsid w:val="00A05B4F"/>
    <w:pPr>
      <w:ind w:left="720"/>
      <w:contextualSpacing/>
    </w:pPr>
  </w:style>
  <w:style w:type="paragraph" w:customStyle="1" w:styleId="ae">
    <w:name w:val="Таблица шапка"/>
    <w:basedOn w:val="a"/>
    <w:uiPriority w:val="99"/>
    <w:qFormat/>
    <w:rsid w:val="003B7215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">
    <w:name w:val="Таблица текст"/>
    <w:basedOn w:val="a"/>
    <w:uiPriority w:val="99"/>
    <w:qFormat/>
    <w:rsid w:val="003B7215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endnote text"/>
    <w:basedOn w:val="a"/>
    <w:uiPriority w:val="99"/>
    <w:semiHidden/>
    <w:rsid w:val="00890C9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qFormat/>
    <w:rsid w:val="002E39DF"/>
    <w:pPr>
      <w:widowControl w:val="0"/>
      <w:ind w:firstLine="720"/>
    </w:pPr>
    <w:rPr>
      <w:rFonts w:ascii="Arial" w:eastAsia="Times New Roman" w:hAnsi="Arial" w:cs="Arial"/>
      <w:sz w:val="22"/>
      <w:lang w:eastAsia="ru-RU"/>
    </w:rPr>
  </w:style>
  <w:style w:type="table" w:styleId="af1">
    <w:name w:val="Table Grid"/>
    <w:basedOn w:val="a1"/>
    <w:uiPriority w:val="99"/>
    <w:rsid w:val="00A0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Абсолют Гарант</dc:creator>
  <dc:description/>
  <cp:lastModifiedBy>User</cp:lastModifiedBy>
  <cp:revision>3</cp:revision>
  <dcterms:created xsi:type="dcterms:W3CDTF">2018-09-23T19:54:00Z</dcterms:created>
  <dcterms:modified xsi:type="dcterms:W3CDTF">2021-08-22T19:17:00Z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